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1AB7BD6F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721ACA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</w:t>
      </w:r>
      <w:r w:rsidR="00103B02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7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D23AA5" w:rsidRPr="00D23AA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R4-2520723</w:t>
      </w:r>
    </w:p>
    <w:p w14:paraId="12113A91" w14:textId="1BA052B2" w:rsidR="0040353F" w:rsidRDefault="00D23AA5" w:rsidP="007B5F04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r w:rsidRPr="00D23AA5">
        <w:rPr>
          <w:rFonts w:ascii="Arial" w:hAnsi="Arial" w:cs="Arial"/>
          <w:b/>
          <w:bCs/>
          <w:kern w:val="0"/>
          <w:sz w:val="22"/>
          <w:szCs w:val="20"/>
          <w:lang w:val="en-GB"/>
        </w:rPr>
        <w:t>Dallas, USA, Nov. 17-21, 2025</w:t>
      </w:r>
    </w:p>
    <w:p w14:paraId="0CA2E8E7" w14:textId="77777777" w:rsidR="00D23AA5" w:rsidRPr="0040353F" w:rsidRDefault="00D23AA5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35E2AD60" w:rsidR="0040353F" w:rsidRPr="000771B2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0771B2">
        <w:rPr>
          <w:rFonts w:ascii="Arial" w:hAnsi="Arial" w:cs="Arial" w:hint="eastAsia"/>
          <w:kern w:val="0"/>
          <w:sz w:val="22"/>
          <w:szCs w:val="20"/>
          <w:lang w:val="en-GB"/>
        </w:rPr>
        <w:t>Views on 6G device type</w:t>
      </w:r>
    </w:p>
    <w:p w14:paraId="76ECAF7E" w14:textId="6FF76410" w:rsidR="0040353F" w:rsidRPr="000771B2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0771B2">
        <w:rPr>
          <w:rFonts w:ascii="Arial" w:hAnsi="Arial" w:cs="Arial" w:hint="eastAsia"/>
          <w:kern w:val="0"/>
          <w:sz w:val="22"/>
          <w:szCs w:val="20"/>
        </w:rPr>
        <w:t>8.2.5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47C5D0D6" w:rsidR="003210C1" w:rsidRDefault="000771B2" w:rsidP="000771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the last meeting, the following agreements are made for 6G device type</w:t>
      </w:r>
      <w:r w:rsidR="00B47154">
        <w:rPr>
          <w:rFonts w:ascii="Times New Roman" w:hAnsi="Times New Roman" w:cs="Times New Roman" w:hint="eastAsia"/>
        </w:rPr>
        <w:t xml:space="preserve"> [1]</w:t>
      </w:r>
      <w:r>
        <w:rPr>
          <w:rFonts w:ascii="Times New Roman" w:hAnsi="Times New Roman" w:cs="Times New Roman" w:hint="eastAsia"/>
        </w:rPr>
        <w:t>:</w:t>
      </w:r>
    </w:p>
    <w:p w14:paraId="297DAD99" w14:textId="3DA2C443" w:rsidR="000771B2" w:rsidRDefault="000771B2" w:rsidP="000771B2">
      <w:pPr>
        <w:rPr>
          <w:rFonts w:ascii="Times New Roman" w:hAnsi="Times New Roman" w:cs="Times New Roman"/>
        </w:rPr>
      </w:pPr>
    </w:p>
    <w:p w14:paraId="600EAF61" w14:textId="7523AC89" w:rsidR="000771B2" w:rsidRDefault="00492CD8" w:rsidP="000771B2">
      <w:pPr>
        <w:rPr>
          <w:rFonts w:ascii="Times New Roman" w:hAnsi="Times New Roman" w:cs="Times New Roman"/>
        </w:rPr>
      </w:pPr>
      <w:r w:rsidRPr="00492CD8"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08569E1E" wp14:editId="1F708D22">
                <wp:extent cx="6174028" cy="2618841"/>
                <wp:effectExtent l="0" t="0" r="17780" b="1016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4028" cy="26188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01FAA4" w14:textId="5AF53383" w:rsidR="00492CD8" w:rsidRPr="00492CD8" w:rsidRDefault="00492CD8" w:rsidP="00492CD8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highlight w:val="green"/>
                                <w:lang w:val="en-GB"/>
                              </w:rPr>
                            </w:pPr>
                            <w:r w:rsidRPr="00492CD8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highlight w:val="green"/>
                                <w:lang w:val="en-GB"/>
                              </w:rPr>
                              <w:t>Agreement</w:t>
                            </w:r>
                          </w:p>
                          <w:p w14:paraId="5FF951C6" w14:textId="77777777" w:rsidR="00492CD8" w:rsidRPr="00492CD8" w:rsidRDefault="00492CD8" w:rsidP="00492CD8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492CD8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The following aspects could be further studied</w:t>
                            </w:r>
                          </w:p>
                          <w:p w14:paraId="7AC2FDDB" w14:textId="77777777" w:rsidR="00492CD8" w:rsidRPr="00492CD8" w:rsidRDefault="00492CD8" w:rsidP="00492CD8">
                            <w:pPr>
                              <w:widowControl/>
                              <w:numPr>
                                <w:ilvl w:val="2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492CD8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Investigate detailed RF/BB implementation feasibility and constraints related to different devices assumption, for example, size/form factors and use cases (e.g., IoT, Wearable, Smartphone, FWA devices). These should include concrete assumptions, e.g. number of antennas, CBW, power class, and supported modulation per frequency range.</w:t>
                            </w:r>
                          </w:p>
                          <w:p w14:paraId="2591AE1A" w14:textId="77777777" w:rsidR="00492CD8" w:rsidRPr="00492CD8" w:rsidRDefault="00492CD8" w:rsidP="00492CD8">
                            <w:pPr>
                              <w:widowControl/>
                              <w:numPr>
                                <w:ilvl w:val="3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492CD8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Study on the NW impact should also be considered</w:t>
                            </w:r>
                          </w:p>
                          <w:p w14:paraId="60D0D284" w14:textId="77777777" w:rsidR="00492CD8" w:rsidRPr="00492CD8" w:rsidRDefault="00492CD8" w:rsidP="00492CD8">
                            <w:pPr>
                              <w:widowControl/>
                              <w:numPr>
                                <w:ilvl w:val="2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492CD8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S</w:t>
                            </w:r>
                            <w:r w:rsidRPr="00492CD8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tudy how to better support variety devices from RAN4 perspective </w:t>
                            </w:r>
                          </w:p>
                          <w:p w14:paraId="4628FF33" w14:textId="77777777" w:rsidR="00492CD8" w:rsidRPr="00492CD8" w:rsidRDefault="00492CD8" w:rsidP="00492CD8">
                            <w:pPr>
                              <w:widowControl/>
                              <w:numPr>
                                <w:ilvl w:val="3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492CD8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E.g. differentiate devices, use cases, features</w:t>
                            </w:r>
                          </w:p>
                          <w:p w14:paraId="2DD31AED" w14:textId="77777777" w:rsidR="00492CD8" w:rsidRPr="00492CD8" w:rsidRDefault="00492CD8" w:rsidP="00492CD8">
                            <w:pPr>
                              <w:widowControl/>
                              <w:numPr>
                                <w:ilvl w:val="2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492CD8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O</w:t>
                            </w:r>
                            <w:r w:rsidRPr="00492CD8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ther aspects are not precluded</w:t>
                            </w:r>
                          </w:p>
                          <w:p w14:paraId="16BCAFF2" w14:textId="77777777" w:rsidR="00492CD8" w:rsidRPr="00492CD8" w:rsidRDefault="00492CD8" w:rsidP="00492CD8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492CD8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Collaborate on the framework with other WGs:</w:t>
                            </w:r>
                          </w:p>
                          <w:p w14:paraId="5FB69314" w14:textId="77777777" w:rsidR="00492CD8" w:rsidRPr="00492CD8" w:rsidRDefault="00492CD8" w:rsidP="00492CD8">
                            <w:pPr>
                              <w:widowControl/>
                              <w:numPr>
                                <w:ilvl w:val="2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492CD8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Provide necessary inputs to RAN/other WGs with RAN4's study outcome for the above-mentioned issues</w:t>
                            </w:r>
                          </w:p>
                          <w:p w14:paraId="00299033" w14:textId="6ECA1E31" w:rsidR="00492CD8" w:rsidRPr="00492CD8" w:rsidRDefault="00492CD8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8569E1E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6.15pt;height:20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" strokecolor="#4472c4 [3204]" strokeweight="1pt">
                <v:textbox>
                  <w:txbxContent>
                    <w:p w14:paraId="4D01FAA4" w14:textId="5AF53383" w:rsidR="00492CD8" w:rsidRPr="00492CD8" w:rsidRDefault="00492CD8" w:rsidP="00492CD8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highlight w:val="green"/>
                          <w:lang w:val="en-GB"/>
                        </w:rPr>
                      </w:pPr>
                      <w:r w:rsidRPr="00492CD8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highlight w:val="green"/>
                          <w:lang w:val="en-GB"/>
                        </w:rPr>
                        <w:t>Agreement</w:t>
                      </w:r>
                    </w:p>
                    <w:p w14:paraId="5FF951C6" w14:textId="77777777" w:rsidR="00492CD8" w:rsidRPr="00492CD8" w:rsidRDefault="00492CD8" w:rsidP="00492CD8">
                      <w:pPr>
                        <w:widowControl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492CD8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The following aspects could be further studied</w:t>
                      </w:r>
                    </w:p>
                    <w:p w14:paraId="7AC2FDDB" w14:textId="77777777" w:rsidR="00492CD8" w:rsidRPr="00492CD8" w:rsidRDefault="00492CD8" w:rsidP="00492CD8">
                      <w:pPr>
                        <w:widowControl/>
                        <w:numPr>
                          <w:ilvl w:val="2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492CD8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Investigate detailed RF/BB implementation feasibility and constraints related to different devices assumption, for example, size/form factors and use cases (e.g., IoT, Wearable, Smartphone, FWA devices). These should include concrete assumptions, e.g. number of antennas, CBW, power class, and supported modulation per frequency range.</w:t>
                      </w:r>
                    </w:p>
                    <w:p w14:paraId="2591AE1A" w14:textId="77777777" w:rsidR="00492CD8" w:rsidRPr="00492CD8" w:rsidRDefault="00492CD8" w:rsidP="00492CD8">
                      <w:pPr>
                        <w:widowControl/>
                        <w:numPr>
                          <w:ilvl w:val="3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492CD8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Study on the NW impact should also be considered</w:t>
                      </w:r>
                    </w:p>
                    <w:p w14:paraId="60D0D284" w14:textId="77777777" w:rsidR="00492CD8" w:rsidRPr="00492CD8" w:rsidRDefault="00492CD8" w:rsidP="00492CD8">
                      <w:pPr>
                        <w:widowControl/>
                        <w:numPr>
                          <w:ilvl w:val="2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492CD8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>S</w:t>
                      </w:r>
                      <w:r w:rsidRPr="00492CD8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 xml:space="preserve">tudy how to better support variety devices from RAN4 perspective </w:t>
                      </w:r>
                    </w:p>
                    <w:p w14:paraId="4628FF33" w14:textId="77777777" w:rsidR="00492CD8" w:rsidRPr="00492CD8" w:rsidRDefault="00492CD8" w:rsidP="00492CD8">
                      <w:pPr>
                        <w:widowControl/>
                        <w:numPr>
                          <w:ilvl w:val="3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492CD8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E.g. differentiate devices, use cases, features</w:t>
                      </w:r>
                    </w:p>
                    <w:p w14:paraId="2DD31AED" w14:textId="77777777" w:rsidR="00492CD8" w:rsidRPr="00492CD8" w:rsidRDefault="00492CD8" w:rsidP="00492CD8">
                      <w:pPr>
                        <w:widowControl/>
                        <w:numPr>
                          <w:ilvl w:val="2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492CD8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4"/>
                          <w:lang w:val="en-GB"/>
                        </w:rPr>
                        <w:t>O</w:t>
                      </w:r>
                      <w:r w:rsidRPr="00492CD8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ther aspects are not precluded</w:t>
                      </w:r>
                    </w:p>
                    <w:p w14:paraId="16BCAFF2" w14:textId="77777777" w:rsidR="00492CD8" w:rsidRPr="00492CD8" w:rsidRDefault="00492CD8" w:rsidP="00492CD8">
                      <w:pPr>
                        <w:widowControl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492CD8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Collaborate on the framework with other WGs:</w:t>
                      </w:r>
                    </w:p>
                    <w:p w14:paraId="5FB69314" w14:textId="77777777" w:rsidR="00492CD8" w:rsidRPr="00492CD8" w:rsidRDefault="00492CD8" w:rsidP="00492CD8">
                      <w:pPr>
                        <w:widowControl/>
                        <w:numPr>
                          <w:ilvl w:val="2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492CD8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Provide necessary inputs to RAN/other WGs with RAN4's study outcome for the above-mentioned issues</w:t>
                      </w:r>
                    </w:p>
                    <w:p w14:paraId="00299033" w14:textId="6ECA1E31" w:rsidR="00492CD8" w:rsidRPr="00492CD8" w:rsidRDefault="00492CD8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8BB44BE" w14:textId="77777777" w:rsidR="007A6214" w:rsidRPr="007A6214" w:rsidRDefault="007A6214" w:rsidP="00947DDB">
      <w:pPr>
        <w:rPr>
          <w:rFonts w:ascii="Times New Roman" w:hAnsi="Times New Roman" w:cs="Times New Roman"/>
        </w:rPr>
      </w:pP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18421DAE" w14:textId="3A55889F" w:rsidR="009402BC" w:rsidRDefault="009402BC" w:rsidP="00D10D7B">
      <w:pP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In </w:t>
      </w:r>
      <w:r w:rsidR="000D43B1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the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last meeting, the definition of device types and the method to classify various device are discussed. However, the 6G device type is also discussed in RAN </w:t>
      </w:r>
      <w: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level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, the agreement in last RAN meeting is listed below:</w:t>
      </w:r>
    </w:p>
    <w:p w14:paraId="3C7390C0" w14:textId="77777777" w:rsidR="009402BC" w:rsidRDefault="009402BC" w:rsidP="00D10D7B">
      <w:pP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</w:p>
    <w:p w14:paraId="5E66EB58" w14:textId="4FD81120" w:rsidR="009402BC" w:rsidRDefault="009402BC" w:rsidP="00D10D7B">
      <w:pP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 w:rsidRPr="00492CD8"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2F15E9B1" wp14:editId="54BD6C93">
                <wp:extent cx="6122035" cy="1492180"/>
                <wp:effectExtent l="0" t="0" r="12065" b="13335"/>
                <wp:docPr id="162074935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149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2E856D" w14:textId="77777777" w:rsidR="009402BC" w:rsidRPr="000D43B1" w:rsidRDefault="009402BC" w:rsidP="009402BC">
                            <w:pPr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To investigate further:</w:t>
                            </w:r>
                          </w:p>
                          <w:p w14:paraId="37C19AF6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4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Motivations/justifications behind the proposed diverse device types, which should be a limited set</w:t>
                            </w:r>
                          </w:p>
                          <w:p w14:paraId="1962ACA8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4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Whether/how to have one or more device types for eMBB or 6G IoT</w:t>
                            </w:r>
                          </w:p>
                          <w:p w14:paraId="798661F9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4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Whether/how to have other device types for, e.g., XR/immersive experiences, FWA, VUE, wearables/RedCap, sensing, NTN-specific, AI agents, collaborative robots, etc.</w:t>
                            </w:r>
                          </w:p>
                          <w:p w14:paraId="33698F75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4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Whether/how to explicitly standardize device types</w:t>
                            </w:r>
                          </w:p>
                          <w:p w14:paraId="73B15B09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4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Ensuring forward compatibility</w:t>
                            </w:r>
                          </w:p>
                          <w:p w14:paraId="75FE58CF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4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Minimizing/avoiding potential market fragmentation</w:t>
                            </w:r>
                          </w:p>
                          <w:p w14:paraId="39A1F6CF" w14:textId="77777777" w:rsidR="009402BC" w:rsidRPr="000D43B1" w:rsidRDefault="009402BC" w:rsidP="009402BC">
                            <w:pPr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Note: the terminology “device type” is subject to further discussion and possible refinement. </w:t>
                            </w:r>
                          </w:p>
                          <w:p w14:paraId="64E87603" w14:textId="77777777" w:rsidR="009402BC" w:rsidRPr="009402BC" w:rsidRDefault="009402BC" w:rsidP="009402B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15E9B1" id="_x0000_s1027" type="#_x0000_t202" style="width:482.05pt;height:1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" strokecolor="#4472c4 [3204]" strokeweight="1pt">
                <v:textbox>
                  <w:txbxContent>
                    <w:p w14:paraId="742E856D" w14:textId="77777777" w:rsidR="009402BC" w:rsidRPr="000D43B1" w:rsidRDefault="009402BC" w:rsidP="009402BC">
                      <w:pPr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To investigate further:</w:t>
                      </w:r>
                    </w:p>
                    <w:p w14:paraId="37C19AF6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4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Motivations/justifications behind the proposed diverse device types, which should be a limited set</w:t>
                      </w:r>
                    </w:p>
                    <w:p w14:paraId="1962ACA8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4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Whether/how to have one or more device types for eMBB or 6G IoT</w:t>
                      </w:r>
                    </w:p>
                    <w:p w14:paraId="798661F9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4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Whether/how to have other device types for, e.g., XR/immersive experiences, FWA, VUE, wearables/RedCap, sensing, NTN-specific, AI agents, collaborative robots, etc.</w:t>
                      </w:r>
                    </w:p>
                    <w:p w14:paraId="33698F75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4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Whether/how to explicitly standardize device types</w:t>
                      </w:r>
                    </w:p>
                    <w:p w14:paraId="73B15B09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4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Ensuring forward compatibility</w:t>
                      </w:r>
                    </w:p>
                    <w:p w14:paraId="75FE58CF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4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Minimizing/avoiding potential market fragmentation</w:t>
                      </w:r>
                    </w:p>
                    <w:p w14:paraId="39A1F6CF" w14:textId="77777777" w:rsidR="009402BC" w:rsidRPr="000D43B1" w:rsidRDefault="009402BC" w:rsidP="009402BC">
                      <w:pPr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 xml:space="preserve">Note: the terminology “device type” is subject to further discussion and possible refinement. </w:t>
                      </w:r>
                    </w:p>
                    <w:p w14:paraId="64E87603" w14:textId="77777777" w:rsidR="009402BC" w:rsidRPr="009402BC" w:rsidRDefault="009402BC" w:rsidP="009402BC"/>
                  </w:txbxContent>
                </v:textbox>
                <w10:anchorlock/>
              </v:shape>
            </w:pict>
          </mc:Fallback>
        </mc:AlternateContent>
      </w:r>
    </w:p>
    <w:p w14:paraId="44FEC86D" w14:textId="55E53CA9" w:rsidR="009402BC" w:rsidRDefault="009402BC" w:rsidP="00D10D7B">
      <w:pP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 w:rsidRPr="00492CD8"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inline distT="0" distB="0" distL="0" distR="0" wp14:anchorId="5654F809" wp14:editId="732EFBB6">
                <wp:extent cx="6122035" cy="3094893"/>
                <wp:effectExtent l="0" t="0" r="12065" b="10795"/>
                <wp:docPr id="116048839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30948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9DE158" w14:textId="5FF016FF" w:rsidR="009402BC" w:rsidRPr="000D43B1" w:rsidRDefault="009402BC" w:rsidP="009402BC">
                            <w:pPr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In terms of diverse device types, study further:</w:t>
                            </w:r>
                          </w:p>
                          <w:p w14:paraId="31DABC9E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Possible parameters/factors, e.g.:</w:t>
                            </w:r>
                          </w:p>
                          <w:p w14:paraId="2F82D676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Number of Tx antennas/chains</w:t>
                            </w:r>
                          </w:p>
                          <w:p w14:paraId="496A3745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Number of Rx antennas/chains</w:t>
                            </w:r>
                          </w:p>
                          <w:p w14:paraId="0AD73A12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Power classes</w:t>
                            </w:r>
                          </w:p>
                          <w:p w14:paraId="7DDB7C82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Maximum UE bandwidth (DL/UL)</w:t>
                            </w:r>
                          </w:p>
                          <w:p w14:paraId="68447B5D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Peak data rate (DL/UL)</w:t>
                            </w:r>
                          </w:p>
                          <w:p w14:paraId="263D8D9B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Maximum MIMO layers (DL/UL)</w:t>
                            </w:r>
                          </w:p>
                          <w:p w14:paraId="226E3F96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Duplex mode</w:t>
                            </w:r>
                          </w:p>
                          <w:p w14:paraId="7A8A33E2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Max modulation order (DL/UL)</w:t>
                            </w:r>
                          </w:p>
                          <w:p w14:paraId="22F54F80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CA/spectrum aggregation (DL/UL)</w:t>
                            </w:r>
                          </w:p>
                          <w:p w14:paraId="37F7B8A4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UE processing capabilities</w:t>
                            </w:r>
                          </w:p>
                          <w:p w14:paraId="35734EEF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Coverage </w:t>
                            </w:r>
                          </w:p>
                          <w:p w14:paraId="23A7FB1F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Energy efficiency</w:t>
                            </w:r>
                          </w:p>
                          <w:p w14:paraId="7E5994FF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Mobility/speed</w:t>
                            </w:r>
                          </w:p>
                          <w:p w14:paraId="4DB5F871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Sensing</w:t>
                            </w:r>
                          </w:p>
                          <w:p w14:paraId="5908DFFD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AI</w:t>
                            </w:r>
                          </w:p>
                          <w:p w14:paraId="4485DE0D" w14:textId="77777777" w:rsidR="009402BC" w:rsidRPr="000D43B1" w:rsidRDefault="009402BC" w:rsidP="009402BC">
                            <w:pPr>
                              <w:pStyle w:val="ac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Note: some of the above parameters/factors may be related with form factor</w:t>
                            </w:r>
                          </w:p>
                          <w:p w14:paraId="5EA47D33" w14:textId="77777777" w:rsidR="009402BC" w:rsidRPr="000D43B1" w:rsidRDefault="009402BC" w:rsidP="009402BC">
                            <w:pPr>
                              <w:pStyle w:val="ac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Note: aim to have a focused/limited set of parameters/factors for a device type</w:t>
                            </w:r>
                          </w:p>
                          <w:p w14:paraId="6763FD9E" w14:textId="77777777" w:rsidR="009402BC" w:rsidRPr="000D43B1" w:rsidRDefault="009402BC" w:rsidP="009402BC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0D43B1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The value(s) for the identified parameters for a device type</w:t>
                            </w:r>
                          </w:p>
                          <w:p w14:paraId="02058C6A" w14:textId="77777777" w:rsidR="009402BC" w:rsidRPr="000D43B1" w:rsidRDefault="009402BC" w:rsidP="009402BC">
                            <w:pPr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54F809" id="_x0000_s1028" type="#_x0000_t202" style="width:482.05pt;height:24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" strokecolor="#4472c4 [3204]" strokeweight="1pt">
                <v:textbox>
                  <w:txbxContent>
                    <w:p w14:paraId="469DE158" w14:textId="5FF016FF" w:rsidR="009402BC" w:rsidRPr="000D43B1" w:rsidRDefault="009402BC" w:rsidP="009402BC">
                      <w:pPr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In terms of diverse device types, study further:</w:t>
                      </w:r>
                    </w:p>
                    <w:p w14:paraId="31DABC9E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Possible parameters/factors, e.g.:</w:t>
                      </w:r>
                    </w:p>
                    <w:p w14:paraId="2F82D676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Number of Tx antennas/chains</w:t>
                      </w:r>
                    </w:p>
                    <w:p w14:paraId="496A3745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Number of Rx antennas/chains</w:t>
                      </w:r>
                    </w:p>
                    <w:p w14:paraId="0AD73A12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Power classes</w:t>
                      </w:r>
                    </w:p>
                    <w:p w14:paraId="7DDB7C82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Maximum UE bandwidth (DL/UL)</w:t>
                      </w:r>
                    </w:p>
                    <w:p w14:paraId="68447B5D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Peak data rate (DL/UL)</w:t>
                      </w:r>
                    </w:p>
                    <w:p w14:paraId="263D8D9B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Maximum MIMO layers (DL/UL)</w:t>
                      </w:r>
                    </w:p>
                    <w:p w14:paraId="226E3F96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Duplex mode</w:t>
                      </w:r>
                    </w:p>
                    <w:p w14:paraId="7A8A33E2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Max modulation order (DL/UL)</w:t>
                      </w:r>
                    </w:p>
                    <w:p w14:paraId="22F54F80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CA/spectrum aggregation (DL/UL)</w:t>
                      </w:r>
                    </w:p>
                    <w:p w14:paraId="37F7B8A4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UE processing capabilities</w:t>
                      </w:r>
                    </w:p>
                    <w:p w14:paraId="35734EEF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 xml:space="preserve">Coverage </w:t>
                      </w:r>
                    </w:p>
                    <w:p w14:paraId="23A7FB1F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Energy efficiency</w:t>
                      </w:r>
                    </w:p>
                    <w:p w14:paraId="7E5994FF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Mobility/speed</w:t>
                      </w:r>
                    </w:p>
                    <w:p w14:paraId="4DB5F871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Sensing</w:t>
                      </w:r>
                    </w:p>
                    <w:p w14:paraId="5908DFFD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AI</w:t>
                      </w:r>
                    </w:p>
                    <w:p w14:paraId="4485DE0D" w14:textId="77777777" w:rsidR="009402BC" w:rsidRPr="000D43B1" w:rsidRDefault="009402BC" w:rsidP="009402BC">
                      <w:pPr>
                        <w:pStyle w:val="ac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Note: some of the above parameters/factors may be related with form factor</w:t>
                      </w:r>
                    </w:p>
                    <w:p w14:paraId="5EA47D33" w14:textId="77777777" w:rsidR="009402BC" w:rsidRPr="000D43B1" w:rsidRDefault="009402BC" w:rsidP="009402BC">
                      <w:pPr>
                        <w:pStyle w:val="ac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Note: aim to have a focused/limited set of parameters/factors for a device type</w:t>
                      </w:r>
                    </w:p>
                    <w:p w14:paraId="6763FD9E" w14:textId="77777777" w:rsidR="009402BC" w:rsidRPr="000D43B1" w:rsidRDefault="009402BC" w:rsidP="009402BC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0D43B1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The value(s) for the identified parameters for a device type</w:t>
                      </w:r>
                    </w:p>
                    <w:p w14:paraId="02058C6A" w14:textId="77777777" w:rsidR="009402BC" w:rsidRPr="000D43B1" w:rsidRDefault="009402BC" w:rsidP="009402BC">
                      <w:pPr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608E502" w14:textId="77777777" w:rsidR="009402BC" w:rsidRDefault="009402BC" w:rsidP="00D10D7B">
      <w:pP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</w:p>
    <w:p w14:paraId="314DCF64" w14:textId="40CDDB3E" w:rsidR="00D10D7B" w:rsidRDefault="000738C4" w:rsidP="00D10D7B">
      <w:pP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Obviously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, there are many </w:t>
      </w:r>
      <w: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aspects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of study are overlapped between RAN and RAN4, e.g., </w:t>
      </w:r>
      <w: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criteria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of device type definition, detailed profile of each device type, etc. </w:t>
      </w:r>
      <w:r w:rsidR="00BD56D4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It is inefficient to discuss these issues in RAN4 </w:t>
      </w:r>
      <w:r w:rsidR="00BD56D4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parallelly</w:t>
      </w:r>
      <w:r w:rsidR="00BD56D4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since the final decision is still made in RAN level.</w:t>
      </w:r>
    </w:p>
    <w:p w14:paraId="021CD334" w14:textId="77777777" w:rsidR="000738C4" w:rsidRDefault="000738C4" w:rsidP="00D10D7B">
      <w:pP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</w:p>
    <w:p w14:paraId="29CA4D98" w14:textId="63EBB8AD" w:rsidR="00492CD8" w:rsidRPr="00D61A31" w:rsidRDefault="00D61A31" w:rsidP="00D10D7B">
      <w:pPr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</w:pPr>
      <w:r w:rsidRPr="00D61A31"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>O</w:t>
      </w:r>
      <w:r w:rsidRPr="00D61A31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bservation 1: The device type is studied in RAN level and there are many overlapp</w:t>
      </w:r>
      <w:r w:rsidR="000D43B1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ing </w:t>
      </w:r>
      <w:r w:rsidR="000D43B1"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>discussion</w:t>
      </w:r>
      <w:r w:rsidR="000D43B1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between</w:t>
      </w:r>
      <w:r w:rsidRPr="00D61A31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</w:t>
      </w:r>
      <w:r w:rsidR="000D43B1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RAN and </w:t>
      </w:r>
      <w:r w:rsidRPr="00D61A31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RAN4</w:t>
      </w:r>
      <w:r w:rsidR="000D43B1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.</w:t>
      </w:r>
    </w:p>
    <w:p w14:paraId="5CF25600" w14:textId="77777777" w:rsidR="00492CD8" w:rsidRDefault="00492CD8" w:rsidP="00D10D7B">
      <w:pP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</w:p>
    <w:p w14:paraId="0B7A7426" w14:textId="59FBB775" w:rsidR="00487667" w:rsidRDefault="00487667" w:rsidP="00D10D7B">
      <w:pP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I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n our view, it is better to avoid the overlapping discussion with RAN on device type topic.</w:t>
      </w:r>
    </w:p>
    <w:p w14:paraId="7CE350D8" w14:textId="77777777" w:rsidR="00487667" w:rsidRDefault="00487667" w:rsidP="00D10D7B">
      <w:pP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</w:p>
    <w:p w14:paraId="68AE3849" w14:textId="1E4BFB8D" w:rsidR="00492CD8" w:rsidRDefault="00492CD8" w:rsidP="00D10D7B">
      <w:pPr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</w:pPr>
      <w:r w:rsidRPr="00D61A31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Proposal 1</w:t>
      </w:r>
      <w:r w:rsidR="001446BC" w:rsidRPr="00D61A31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: Postpone the </w:t>
      </w:r>
      <w:r w:rsidR="00B47154" w:rsidRPr="00D61A31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study</w:t>
      </w:r>
      <w:r w:rsidR="00D61A31" w:rsidRPr="00D61A31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of</w:t>
      </w:r>
      <w:r w:rsidR="001446BC" w:rsidRPr="00D61A31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</w:t>
      </w:r>
      <w:r w:rsidR="00D61A31" w:rsidRPr="00D61A31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device type </w:t>
      </w:r>
      <w:r w:rsidR="001446BC" w:rsidRPr="00D61A31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that overlap with RAN</w:t>
      </w:r>
      <w:r w:rsidR="00B47154" w:rsidRPr="00D61A31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</w:t>
      </w:r>
      <w:r w:rsidR="001446BC" w:rsidRPr="00D61A31"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>discussion</w:t>
      </w:r>
      <w:r w:rsidR="00DF2EDB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unless RAN task</w:t>
      </w:r>
      <w:r w:rsidR="00ED0952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is</w:t>
      </w:r>
      <w:r w:rsidR="00DF2EDB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received in RAN4</w:t>
      </w:r>
    </w:p>
    <w:p w14:paraId="381B8879" w14:textId="77777777" w:rsidR="002C5D73" w:rsidRDefault="002C5D73" w:rsidP="00D10D7B">
      <w:pPr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</w:pPr>
    </w:p>
    <w:p w14:paraId="26E5CD67" w14:textId="44E82DE5" w:rsidR="00ED0952" w:rsidRPr="001B5F59" w:rsidRDefault="00ED0952" w:rsidP="00D10D7B">
      <w:pPr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</w:pPr>
      <w:r w:rsidRPr="00ED095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From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6G system design perspective,</w:t>
      </w:r>
      <w:r w:rsidR="001B5F59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the minimum channel bandwidth is import which determine the bottom line for the harmonized design. The minimum CBW is somehow related to the device type but it is noted </w:t>
      </w:r>
      <w:r w:rsidR="001B5F59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that</w:t>
      </w:r>
      <w:r w:rsidR="001B5F59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this issue is not</w:t>
      </w:r>
      <w:r w:rsid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overlap with RAN discussion.</w:t>
      </w:r>
      <w:r w:rsidR="001B5F59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</w:t>
      </w:r>
    </w:p>
    <w:p w14:paraId="43F09630" w14:textId="77777777" w:rsidR="001B5F59" w:rsidRPr="00ED0952" w:rsidRDefault="001B5F59" w:rsidP="00D10D7B">
      <w:pPr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</w:pPr>
    </w:p>
    <w:p w14:paraId="66B1A66B" w14:textId="767F31A4" w:rsidR="002C5D73" w:rsidRPr="00103B02" w:rsidRDefault="002C5D73" w:rsidP="00D10D7B">
      <w:pP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Proposal 2: RAN4 </w:t>
      </w:r>
      <w:r w:rsidR="001B5F59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keep discussing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the minimum CBW </w:t>
      </w:r>
      <w:r w:rsidR="001B5F59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of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6G, e.g., 5MHz</w:t>
      </w:r>
      <w:r w:rsidR="001B5F59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, which is not </w:t>
      </w:r>
      <w:r w:rsidR="00103B02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overlap with </w:t>
      </w:r>
      <w:r w:rsidR="00103B02"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>the</w:t>
      </w:r>
      <w:r w:rsidR="00103B02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RAN discussion.</w:t>
      </w:r>
    </w:p>
    <w:p w14:paraId="2C7250F1" w14:textId="77777777" w:rsidR="00D10D7B" w:rsidRPr="00492CD8" w:rsidRDefault="00D10D7B" w:rsidP="00D10D7B">
      <w:pP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</w:p>
    <w:p w14:paraId="39A0AC11" w14:textId="72F64860" w:rsidR="00D10D7B" w:rsidRDefault="00D61A31" w:rsidP="00D10D7B">
      <w:pP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RAN4 can focus on </w:t>
      </w:r>
      <w:r w:rsidR="00487667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how to organize the requirements </w:t>
      </w:r>
      <w:r w:rsidR="008F4C41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for</w:t>
      </w:r>
      <w:r w:rsidR="00487667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different device type</w:t>
      </w:r>
      <w:r w:rsidR="005A0E8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s</w:t>
      </w:r>
      <w:r w:rsidR="00487667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.</w:t>
      </w:r>
      <w:r w:rsidR="005A0E8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Firstly, we can take a look on </w:t>
      </w:r>
      <w:r w:rsidR="005A0E83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what</w:t>
      </w:r>
      <w:r w:rsidR="005A0E8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is the impact of different device type</w:t>
      </w:r>
      <w:r w:rsidR="00487667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</w:t>
      </w:r>
      <w:r w:rsidR="005A0E8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in NR, which is </w:t>
      </w:r>
      <w:r w:rsidR="005A0E83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summarized</w:t>
      </w:r>
      <w:r w:rsidR="005A0E83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in Table below:</w:t>
      </w:r>
    </w:p>
    <w:p w14:paraId="274AB653" w14:textId="77777777" w:rsidR="0060475C" w:rsidRDefault="0060475C" w:rsidP="00D10D7B">
      <w:pP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972"/>
        <w:gridCol w:w="6659"/>
      </w:tblGrid>
      <w:tr w:rsidR="005A0E83" w14:paraId="4A6AFD20" w14:textId="77777777" w:rsidTr="002E6CF5">
        <w:tc>
          <w:tcPr>
            <w:tcW w:w="2972" w:type="dxa"/>
          </w:tcPr>
          <w:p w14:paraId="6095632B" w14:textId="71612B0E" w:rsidR="005A0E83" w:rsidRPr="0060475C" w:rsidRDefault="005A0E83" w:rsidP="0060475C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4"/>
                <w:lang w:val="en-GB"/>
              </w:rPr>
            </w:pPr>
            <w:r w:rsidRPr="0060475C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4"/>
                <w:lang w:val="en-GB"/>
              </w:rPr>
              <w:t>D</w:t>
            </w:r>
            <w:r w:rsidRPr="0060475C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4"/>
                <w:lang w:val="en-GB"/>
              </w:rPr>
              <w:t>evice type in NR</w:t>
            </w:r>
          </w:p>
        </w:tc>
        <w:tc>
          <w:tcPr>
            <w:tcW w:w="6659" w:type="dxa"/>
          </w:tcPr>
          <w:p w14:paraId="5E0A40F6" w14:textId="1F154FB0" w:rsidR="005A0E83" w:rsidRPr="0060475C" w:rsidRDefault="005A0E83" w:rsidP="0060475C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4"/>
                <w:lang w:val="en-GB"/>
              </w:rPr>
            </w:pPr>
            <w:r w:rsidRPr="0060475C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4"/>
                <w:lang w:val="en-GB"/>
              </w:rPr>
              <w:t>S</w:t>
            </w:r>
            <w:r w:rsidRPr="0060475C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4"/>
                <w:lang w:val="en-GB"/>
              </w:rPr>
              <w:t>pec impact</w:t>
            </w:r>
          </w:p>
        </w:tc>
      </w:tr>
      <w:tr w:rsidR="005A0E83" w14:paraId="1CA137A8" w14:textId="77777777" w:rsidTr="002E6CF5">
        <w:tc>
          <w:tcPr>
            <w:tcW w:w="2972" w:type="dxa"/>
          </w:tcPr>
          <w:p w14:paraId="057D93B7" w14:textId="6236DB1B" w:rsidR="005A0E83" w:rsidRDefault="005A0E83" w:rsidP="00D10D7B">
            <w:pP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>FWA</w:t>
            </w:r>
          </w:p>
        </w:tc>
        <w:tc>
          <w:tcPr>
            <w:tcW w:w="6659" w:type="dxa"/>
          </w:tcPr>
          <w:p w14:paraId="249E7BE8" w14:textId="77777777" w:rsidR="005A0E83" w:rsidRDefault="00355F97" w:rsidP="00355F97">
            <w:pPr>
              <w:pStyle w:val="ac"/>
              <w:numPr>
                <w:ilvl w:val="0"/>
                <w:numId w:val="26"/>
              </w:numP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 w:rsidRPr="00355F97"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>MPR/A-MPR due to larger antenna isolation</w:t>
            </w:r>
          </w:p>
          <w:p w14:paraId="3D9873DA" w14:textId="07623968" w:rsidR="00355F97" w:rsidRPr="00DE3101" w:rsidRDefault="001E2E72" w:rsidP="00D10D7B">
            <w:pPr>
              <w:pStyle w:val="ac"/>
              <w:numPr>
                <w:ilvl w:val="0"/>
                <w:numId w:val="26"/>
              </w:numP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>REFSENS</w:t>
            </w:r>
            <w:r w:rsidR="009D6B68"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 xml:space="preserve"> due to the different diversity gain</w:t>
            </w:r>
          </w:p>
        </w:tc>
      </w:tr>
      <w:tr w:rsidR="005A0E83" w14:paraId="7F1088B2" w14:textId="77777777" w:rsidTr="002E6CF5">
        <w:tc>
          <w:tcPr>
            <w:tcW w:w="2972" w:type="dxa"/>
          </w:tcPr>
          <w:p w14:paraId="6FE0EA1E" w14:textId="0338681F" w:rsidR="005A0E83" w:rsidRDefault="009D6B68" w:rsidP="00D10D7B">
            <w:pP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>XR</w:t>
            </w:r>
          </w:p>
        </w:tc>
        <w:tc>
          <w:tcPr>
            <w:tcW w:w="6659" w:type="dxa"/>
          </w:tcPr>
          <w:p w14:paraId="228262AF" w14:textId="686BD8A0" w:rsidR="005A0E83" w:rsidRPr="003B7488" w:rsidRDefault="003B7488" w:rsidP="00D10D7B">
            <w:pPr>
              <w:pStyle w:val="ac"/>
              <w:numPr>
                <w:ilvl w:val="0"/>
                <w:numId w:val="26"/>
              </w:numP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 xml:space="preserve">REFSENS due to </w:t>
            </w:r>
            <w:r w:rsidR="002E6CF5"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 xml:space="preserve">possible RFFE </w:t>
            </w:r>
            <w:r w:rsidR="002E6CF5"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>improvement</w:t>
            </w:r>
          </w:p>
        </w:tc>
      </w:tr>
      <w:tr w:rsidR="005A0E83" w14:paraId="6F47EB50" w14:textId="77777777" w:rsidTr="002E6CF5">
        <w:tc>
          <w:tcPr>
            <w:tcW w:w="2972" w:type="dxa"/>
          </w:tcPr>
          <w:p w14:paraId="38590C8D" w14:textId="5548D84A" w:rsidR="005A0E83" w:rsidRDefault="002E6CF5" w:rsidP="00D10D7B">
            <w:pP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>(e)</w:t>
            </w:r>
            <w:r w:rsidR="009D6B68"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>Redcap</w:t>
            </w:r>
          </w:p>
        </w:tc>
        <w:tc>
          <w:tcPr>
            <w:tcW w:w="6659" w:type="dxa"/>
          </w:tcPr>
          <w:p w14:paraId="1AB5D94B" w14:textId="77777777" w:rsidR="002E6CF5" w:rsidRDefault="002E6CF5" w:rsidP="002E6CF5">
            <w:pPr>
              <w:pStyle w:val="ac"/>
              <w:numPr>
                <w:ilvl w:val="0"/>
                <w:numId w:val="26"/>
              </w:numP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>CBW/channel arrangement due to BB restriction</w:t>
            </w:r>
          </w:p>
          <w:p w14:paraId="463F0081" w14:textId="77777777" w:rsidR="005A0E83" w:rsidRDefault="002E6CF5" w:rsidP="002E6CF5">
            <w:pPr>
              <w:pStyle w:val="ac"/>
              <w:numPr>
                <w:ilvl w:val="0"/>
                <w:numId w:val="26"/>
              </w:numP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 xml:space="preserve">MOP, same as handheld but with dedicated section </w:t>
            </w:r>
          </w:p>
          <w:p w14:paraId="5D0D6400" w14:textId="59C656F0" w:rsidR="002E6CF5" w:rsidRDefault="0060475C" w:rsidP="002E6CF5">
            <w:pPr>
              <w:pStyle w:val="ac"/>
              <w:numPr>
                <w:ilvl w:val="0"/>
                <w:numId w:val="26"/>
              </w:numP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 xml:space="preserve">REFSENS due to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>different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 xml:space="preserve"> architecture assumption and limited CBW</w:t>
            </w:r>
          </w:p>
          <w:p w14:paraId="4B4348AD" w14:textId="741AFC67" w:rsidR="0060475C" w:rsidRPr="002E6CF5" w:rsidRDefault="0060475C" w:rsidP="002E6CF5">
            <w:pPr>
              <w:pStyle w:val="ac"/>
              <w:numPr>
                <w:ilvl w:val="0"/>
                <w:numId w:val="26"/>
              </w:numP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>Blocking with exception in certain band</w:t>
            </w:r>
          </w:p>
        </w:tc>
      </w:tr>
      <w:tr w:rsidR="0060475C" w14:paraId="2A451366" w14:textId="77777777" w:rsidTr="002E6CF5">
        <w:tc>
          <w:tcPr>
            <w:tcW w:w="2972" w:type="dxa"/>
          </w:tcPr>
          <w:p w14:paraId="66A46743" w14:textId="0B3979FC" w:rsidR="0060475C" w:rsidRDefault="0060475C" w:rsidP="00D10D7B">
            <w:pP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>NTN</w:t>
            </w:r>
          </w:p>
        </w:tc>
        <w:tc>
          <w:tcPr>
            <w:tcW w:w="6659" w:type="dxa"/>
          </w:tcPr>
          <w:p w14:paraId="4C1A5BEB" w14:textId="069B2658" w:rsidR="0060475C" w:rsidRDefault="0060475C" w:rsidP="002E6CF5">
            <w:pPr>
              <w:pStyle w:val="ac"/>
              <w:numPr>
                <w:ilvl w:val="0"/>
                <w:numId w:val="26"/>
              </w:numP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 xml:space="preserve">New spec but </w:t>
            </w:r>
            <w:r w:rsidR="00545E6B"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 xml:space="preserve">many 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4"/>
                <w:lang w:val="en-GB"/>
              </w:rPr>
              <w:t>requirement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4"/>
                <w:lang w:val="en-GB"/>
              </w:rPr>
              <w:t>s are same as handheld</w:t>
            </w:r>
          </w:p>
        </w:tc>
      </w:tr>
    </w:tbl>
    <w:p w14:paraId="1EF8438F" w14:textId="77777777" w:rsidR="005A0E83" w:rsidRPr="00492CD8" w:rsidRDefault="005A0E83" w:rsidP="00D10D7B">
      <w:pP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</w:p>
    <w:p w14:paraId="479AE538" w14:textId="71B28832" w:rsidR="00D10D7B" w:rsidRDefault="00DE3101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B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ased on the table above, we have following observations.</w:t>
      </w:r>
    </w:p>
    <w:p w14:paraId="0588307C" w14:textId="77777777" w:rsidR="00DE3101" w:rsidRDefault="00DE3101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</w:p>
    <w:p w14:paraId="4FB0C5A6" w14:textId="5A6CECB6" w:rsidR="00DE3101" w:rsidRDefault="005D4416">
      <w:pPr>
        <w:widowControl/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</w:pPr>
      <w:r w:rsidRPr="005D4416"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>Observation</w:t>
      </w:r>
      <w:r w:rsidRPr="005D4416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2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: Based on the experience in NR, we observe that:</w:t>
      </w:r>
    </w:p>
    <w:p w14:paraId="5EFC80C2" w14:textId="0DD7B651" w:rsidR="00545E6B" w:rsidRDefault="00545E6B" w:rsidP="005D4416">
      <w:pPr>
        <w:pStyle w:val="ac"/>
        <w:widowControl/>
        <w:numPr>
          <w:ilvl w:val="0"/>
          <w:numId w:val="26"/>
        </w:numPr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The device type in NR already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>represents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a set</w:t>
      </w:r>
      <w:r w:rsidRPr="00545E6B"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 xml:space="preserve"> of devices, rather than a specific device.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</w:t>
      </w:r>
    </w:p>
    <w:p w14:paraId="0173DBFC" w14:textId="5BB572A0" w:rsidR="00545E6B" w:rsidRDefault="00545E6B" w:rsidP="00545E6B">
      <w:pPr>
        <w:pStyle w:val="ac"/>
        <w:widowControl/>
        <w:numPr>
          <w:ilvl w:val="1"/>
          <w:numId w:val="26"/>
        </w:numPr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The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>definition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and boundary </w:t>
      </w:r>
      <w:r w:rsidR="008A1942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of different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device type</w:t>
      </w:r>
      <w:r w:rsidR="008A1942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s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in NR is unclear</w:t>
      </w:r>
    </w:p>
    <w:p w14:paraId="6D817C42" w14:textId="7B1EE374" w:rsidR="005D4416" w:rsidRDefault="00545E6B" w:rsidP="005D4416">
      <w:pPr>
        <w:pStyle w:val="ac"/>
        <w:widowControl/>
        <w:numPr>
          <w:ilvl w:val="0"/>
          <w:numId w:val="26"/>
        </w:numPr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For the</w:t>
      </w:r>
      <w:r w:rsidR="005D4416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device type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s</w:t>
      </w:r>
      <w:r w:rsidR="005D4416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work in same deployment (e.g., TN), </w:t>
      </w:r>
      <w:r w:rsidR="005D4416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only limited RF </w:t>
      </w:r>
      <w:r w:rsidR="005D4416"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>requirement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s needs to be changed.</w:t>
      </w:r>
    </w:p>
    <w:p w14:paraId="0538AC13" w14:textId="761D38AA" w:rsidR="00D10D7B" w:rsidRPr="008A1942" w:rsidRDefault="008A1942" w:rsidP="008A1942">
      <w:pPr>
        <w:pStyle w:val="ac"/>
        <w:widowControl/>
        <w:numPr>
          <w:ilvl w:val="1"/>
          <w:numId w:val="26"/>
        </w:numPr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lastRenderedPageBreak/>
        <w:t>D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efine a whole set of requirements for each device type would be redundant</w:t>
      </w:r>
    </w:p>
    <w:p w14:paraId="7E43ECA4" w14:textId="549A2AC3" w:rsidR="008A1942" w:rsidRDefault="008A1942" w:rsidP="008A1942">
      <w:pPr>
        <w:pStyle w:val="ac"/>
        <w:widowControl/>
        <w:numPr>
          <w:ilvl w:val="0"/>
          <w:numId w:val="26"/>
        </w:numPr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For the device types work in different deployment (e.g., TN and NTN), dedicated spec is still preferred since the system design target and device architecture are changed.</w:t>
      </w:r>
    </w:p>
    <w:p w14:paraId="683D8408" w14:textId="6A2DF5B8" w:rsidR="00D10D7B" w:rsidRDefault="00D10D7B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</w:p>
    <w:p w14:paraId="44D2430B" w14:textId="22FD44C4" w:rsidR="008A1942" w:rsidRDefault="00103B02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B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ased on the observation above, we propose:</w:t>
      </w:r>
    </w:p>
    <w:p w14:paraId="018603FF" w14:textId="77777777" w:rsidR="00530B56" w:rsidRDefault="00530B56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</w:p>
    <w:p w14:paraId="67B08A41" w14:textId="0498A0B6" w:rsidR="00530B56" w:rsidRPr="00103B02" w:rsidRDefault="00530B56">
      <w:pPr>
        <w:widowControl/>
        <w:jc w:val="left"/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</w:pPr>
      <w:r w:rsidRPr="00103B02"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>Proposal</w:t>
      </w:r>
      <w:r w:rsidRPr="00103B02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</w:t>
      </w:r>
      <w:r w:rsidR="00103B02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3</w:t>
      </w:r>
      <w:r w:rsidRPr="00103B02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: </w:t>
      </w:r>
      <w:r w:rsidRPr="00103B02"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 xml:space="preserve">For the device types work in different deployment (e.g., TN and NTN), </w:t>
      </w:r>
      <w:r w:rsidR="00103B02"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>separated</w:t>
      </w:r>
      <w:r w:rsidR="00103B02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</w:t>
      </w:r>
      <w:r w:rsidRPr="00103B02"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>spec</w:t>
      </w:r>
      <w:r w:rsidR="00103B02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s</w:t>
      </w:r>
      <w:r w:rsidRPr="00103B02"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 xml:space="preserve"> </w:t>
      </w:r>
      <w:r w:rsidR="00103B02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are</w:t>
      </w:r>
      <w:r w:rsidRPr="00103B02"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 xml:space="preserve"> still preferred</w:t>
      </w:r>
      <w:r w:rsidR="00103B02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in 6G,</w:t>
      </w:r>
      <w:r w:rsidRPr="00103B02"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 xml:space="preserve"> since the system design target and device architecture are changed.</w:t>
      </w:r>
    </w:p>
    <w:p w14:paraId="2433419B" w14:textId="63F5D01B" w:rsidR="009C7A33" w:rsidRPr="00D10D7B" w:rsidRDefault="0040353F" w:rsidP="00D10D7B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D10D7B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6E5A27AD" w14:textId="77777777" w:rsidR="00103B02" w:rsidRPr="00103B02" w:rsidRDefault="00103B02" w:rsidP="00103B02">
      <w:pP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 w:rsidRPr="00D61A31"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>O</w:t>
      </w:r>
      <w:r w:rsidRPr="00D61A31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bservation 1: 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The device type is studied in RAN level and there are many overlapping </w:t>
      </w:r>
      <w:r w:rsidRPr="00103B02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discussion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between RAN and RAN4.</w:t>
      </w:r>
    </w:p>
    <w:p w14:paraId="02875F53" w14:textId="77777777" w:rsidR="00103B02" w:rsidRDefault="00103B02" w:rsidP="00103B02">
      <w:pPr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</w:pPr>
    </w:p>
    <w:p w14:paraId="6093098A" w14:textId="0989B23C" w:rsidR="00103B02" w:rsidRPr="00103B02" w:rsidRDefault="00103B02" w:rsidP="00103B02">
      <w:pPr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 w:rsidRPr="00D61A31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Proposal 1: 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Postpone the study of device type that overlap with RAN </w:t>
      </w:r>
      <w:r w:rsidRPr="00103B02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discussion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unless RAN task is received in RAN4</w:t>
      </w:r>
    </w:p>
    <w:p w14:paraId="03E1D3DF" w14:textId="77777777" w:rsidR="00103B02" w:rsidRDefault="00103B02" w:rsidP="00103B02">
      <w:pPr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</w:pPr>
    </w:p>
    <w:p w14:paraId="7A923AEE" w14:textId="1FD893B1" w:rsidR="00103B02" w:rsidRPr="00103B02" w:rsidRDefault="00103B02" w:rsidP="00103B02">
      <w:pPr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Proposal 2: 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RAN4 keep discussing the minimum CBW of 6G, e.g., 5MHz, which is not overlap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ped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with </w:t>
      </w:r>
      <w:r w:rsidRPr="00103B02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the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RAN discussion.</w:t>
      </w:r>
    </w:p>
    <w:p w14:paraId="71DA58F1" w14:textId="77777777" w:rsidR="00103B02" w:rsidRPr="00103B02" w:rsidRDefault="00103B02" w:rsidP="00103B02">
      <w:pPr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</w:pPr>
    </w:p>
    <w:p w14:paraId="5A95223D" w14:textId="77777777" w:rsidR="00103B02" w:rsidRPr="00103B02" w:rsidRDefault="00103B02" w:rsidP="00103B02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 w:rsidRPr="005D4416"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>Observation</w:t>
      </w:r>
      <w:r w:rsidRPr="005D4416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2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: 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Based on the experience in NR, we observe that:</w:t>
      </w:r>
    </w:p>
    <w:p w14:paraId="264F6F61" w14:textId="77777777" w:rsidR="00103B02" w:rsidRPr="00103B02" w:rsidRDefault="00103B02" w:rsidP="00103B02">
      <w:pPr>
        <w:pStyle w:val="ac"/>
        <w:widowControl/>
        <w:numPr>
          <w:ilvl w:val="0"/>
          <w:numId w:val="26"/>
        </w:numPr>
        <w:jc w:val="left"/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The device type in NR already </w:t>
      </w:r>
      <w:r w:rsidRPr="00103B02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represents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a set</w:t>
      </w:r>
      <w:r w:rsidRPr="00103B02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 xml:space="preserve"> of devices, rather than a specific device.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</w:t>
      </w:r>
    </w:p>
    <w:p w14:paraId="5070A152" w14:textId="77777777" w:rsidR="00103B02" w:rsidRPr="00103B02" w:rsidRDefault="00103B02" w:rsidP="00103B02">
      <w:pPr>
        <w:pStyle w:val="ac"/>
        <w:widowControl/>
        <w:numPr>
          <w:ilvl w:val="1"/>
          <w:numId w:val="26"/>
        </w:numPr>
        <w:jc w:val="left"/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The </w:t>
      </w:r>
      <w:r w:rsidRPr="00103B02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definition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and boundary of different device types in NR is unclear</w:t>
      </w:r>
    </w:p>
    <w:p w14:paraId="0BE9B2C4" w14:textId="77777777" w:rsidR="00103B02" w:rsidRPr="00103B02" w:rsidRDefault="00103B02" w:rsidP="00103B02">
      <w:pPr>
        <w:pStyle w:val="ac"/>
        <w:widowControl/>
        <w:numPr>
          <w:ilvl w:val="0"/>
          <w:numId w:val="26"/>
        </w:numPr>
        <w:jc w:val="left"/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For the device types work in same deployment (e.g., TN), only limited RF </w:t>
      </w:r>
      <w:r w:rsidRPr="00103B02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requirement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s needs to be changed.</w:t>
      </w:r>
    </w:p>
    <w:p w14:paraId="1F7BB2DE" w14:textId="77777777" w:rsidR="00103B02" w:rsidRPr="00103B02" w:rsidRDefault="00103B02" w:rsidP="00103B02">
      <w:pPr>
        <w:pStyle w:val="ac"/>
        <w:widowControl/>
        <w:numPr>
          <w:ilvl w:val="1"/>
          <w:numId w:val="26"/>
        </w:numPr>
        <w:jc w:val="left"/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 w:rsidRPr="00103B02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D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efine a whole set of requirements for each device type would be redundant</w:t>
      </w:r>
    </w:p>
    <w:p w14:paraId="6789A1D3" w14:textId="77777777" w:rsidR="00103B02" w:rsidRPr="00103B02" w:rsidRDefault="00103B02" w:rsidP="00103B02">
      <w:pPr>
        <w:pStyle w:val="ac"/>
        <w:widowControl/>
        <w:numPr>
          <w:ilvl w:val="0"/>
          <w:numId w:val="26"/>
        </w:numPr>
        <w:jc w:val="left"/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</w:pP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For the device types work in different deployment (e.g., TN and NTN), dedicated spec is still preferred since the system design target and device architecture are changed.</w:t>
      </w:r>
    </w:p>
    <w:p w14:paraId="1FCB412A" w14:textId="77777777" w:rsidR="00D8281A" w:rsidRPr="00103B02" w:rsidRDefault="00D8281A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7B8C909F" w14:textId="359DC1A5" w:rsidR="00103B02" w:rsidRPr="00103B02" w:rsidRDefault="00103B02" w:rsidP="00103B02">
      <w:pPr>
        <w:widowControl/>
        <w:jc w:val="left"/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</w:pPr>
      <w:r w:rsidRPr="00103B02">
        <w:rPr>
          <w:rFonts w:ascii="Times New Roman" w:eastAsia="宋体" w:hAnsi="Times New Roman" w:cs="Times New Roman"/>
          <w:b/>
          <w:bCs/>
          <w:kern w:val="0"/>
          <w:sz w:val="20"/>
          <w:szCs w:val="24"/>
          <w:lang w:val="en-GB"/>
        </w:rPr>
        <w:t>Proposal</w:t>
      </w:r>
      <w:r w:rsidRPr="00103B02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>3</w:t>
      </w:r>
      <w:r w:rsidRPr="00103B02">
        <w:rPr>
          <w:rFonts w:ascii="Times New Roman" w:eastAsia="宋体" w:hAnsi="Times New Roman" w:cs="Times New Roman" w:hint="eastAsia"/>
          <w:b/>
          <w:bCs/>
          <w:kern w:val="0"/>
          <w:sz w:val="20"/>
          <w:szCs w:val="24"/>
          <w:lang w:val="en-GB"/>
        </w:rPr>
        <w:t xml:space="preserve">: </w:t>
      </w:r>
      <w:r w:rsidRPr="00103B02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For the device types work in different deployment (e.g., TN and NTN), separated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</w:t>
      </w:r>
      <w:r w:rsidRPr="00103B02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>spec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s</w:t>
      </w:r>
      <w:r w:rsidRPr="00103B02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 xml:space="preserve"> 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>are</w:t>
      </w:r>
      <w:r w:rsidRPr="00103B02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 xml:space="preserve"> still preferred</w:t>
      </w:r>
      <w:r w:rsidRPr="00103B02">
        <w:rPr>
          <w:rFonts w:ascii="Times New Roman" w:eastAsia="宋体" w:hAnsi="Times New Roman" w:cs="Times New Roman" w:hint="eastAsia"/>
          <w:kern w:val="0"/>
          <w:sz w:val="20"/>
          <w:szCs w:val="24"/>
          <w:lang w:val="en-GB"/>
        </w:rPr>
        <w:t xml:space="preserve"> in 6G,</w:t>
      </w:r>
      <w:r w:rsidRPr="00103B02">
        <w:rPr>
          <w:rFonts w:ascii="Times New Roman" w:eastAsia="宋体" w:hAnsi="Times New Roman" w:cs="Times New Roman"/>
          <w:kern w:val="0"/>
          <w:sz w:val="20"/>
          <w:szCs w:val="24"/>
          <w:lang w:val="en-GB"/>
        </w:rPr>
        <w:t xml:space="preserve"> since the system design target and device architecture are changed.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6460C2B5" w:rsidR="00DB2092" w:rsidRDefault="00B47154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B47154">
        <w:rPr>
          <w:rFonts w:ascii="Times New Roman" w:eastAsia="等线" w:hAnsi="Times New Roman" w:cs="Times New Roman"/>
          <w:kern w:val="0"/>
          <w:sz w:val="20"/>
          <w:szCs w:val="20"/>
        </w:rPr>
        <w:t>R4-2514641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B47154">
        <w:rPr>
          <w:rFonts w:ascii="Times New Roman" w:eastAsia="等线" w:hAnsi="Times New Roman" w:cs="Times New Roman"/>
          <w:kern w:val="0"/>
          <w:sz w:val="20"/>
          <w:szCs w:val="20"/>
        </w:rPr>
        <w:t>WF for 6GR system parameter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Huawei, RAN4#116bis</w:t>
      </w:r>
    </w:p>
    <w:p w14:paraId="2A01D52F" w14:textId="28E98515" w:rsidR="00B47154" w:rsidRPr="00544495" w:rsidRDefault="00B47154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B47154">
        <w:rPr>
          <w:rFonts w:ascii="Times New Roman" w:eastAsia="等线" w:hAnsi="Times New Roman" w:cs="Times New Roman"/>
          <w:kern w:val="0"/>
          <w:sz w:val="20"/>
          <w:szCs w:val="20"/>
        </w:rPr>
        <w:t>RP-252873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B47154">
        <w:rPr>
          <w:rFonts w:ascii="Times New Roman" w:eastAsia="等线" w:hAnsi="Times New Roman" w:cs="Times New Roman"/>
          <w:kern w:val="0"/>
          <w:sz w:val="20"/>
          <w:szCs w:val="20"/>
        </w:rPr>
        <w:t>Summary of 6G Diverse Device Types (including Minimum UE Bandwidth)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Apple, RAN#109</w:t>
      </w:r>
    </w:p>
    <w:sectPr w:rsidR="00B47154" w:rsidRPr="00544495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9AF4E3" w14:textId="77777777" w:rsidR="00D45045" w:rsidRDefault="00D45045" w:rsidP="0040353F">
      <w:r>
        <w:separator/>
      </w:r>
    </w:p>
  </w:endnote>
  <w:endnote w:type="continuationSeparator" w:id="0">
    <w:p w14:paraId="5514FC35" w14:textId="77777777" w:rsidR="00D45045" w:rsidRDefault="00D45045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A950A" w14:textId="77777777" w:rsidR="00D45045" w:rsidRDefault="00D45045" w:rsidP="0040353F">
      <w:r>
        <w:separator/>
      </w:r>
    </w:p>
  </w:footnote>
  <w:footnote w:type="continuationSeparator" w:id="0">
    <w:p w14:paraId="4C69FC00" w14:textId="77777777" w:rsidR="00D45045" w:rsidRDefault="00D45045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D3E97"/>
    <w:multiLevelType w:val="hybridMultilevel"/>
    <w:tmpl w:val="BA861DFC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82989A1A">
      <w:start w:val="173"/>
      <w:numFmt w:val="bullet"/>
      <w:lvlText w:val="–"/>
      <w:lvlJc w:val="left"/>
      <w:pPr>
        <w:ind w:left="880" w:hanging="440"/>
      </w:pPr>
      <w:rPr>
        <w:rFonts w:ascii="Arial" w:hAnsi="Arial" w:hint="default"/>
        <w:sz w:val="16"/>
        <w:szCs w:val="16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4F6319"/>
    <w:multiLevelType w:val="hybridMultilevel"/>
    <w:tmpl w:val="67F6C7FE"/>
    <w:lvl w:ilvl="0" w:tplc="4000A054">
      <w:numFmt w:val="bullet"/>
      <w:lvlText w:val=""/>
      <w:lvlJc w:val="left"/>
      <w:pPr>
        <w:ind w:left="420" w:hanging="42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8470209"/>
    <w:multiLevelType w:val="hybridMultilevel"/>
    <w:tmpl w:val="8E6408E4"/>
    <w:lvl w:ilvl="0" w:tplc="82989A1A">
      <w:start w:val="173"/>
      <w:numFmt w:val="bullet"/>
      <w:lvlText w:val="–"/>
      <w:lvlJc w:val="left"/>
      <w:pPr>
        <w:ind w:left="440" w:hanging="44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37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7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2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1"/>
  </w:num>
  <w:num w:numId="2" w16cid:durableId="1674338908">
    <w:abstractNumId w:val="18"/>
  </w:num>
  <w:num w:numId="3" w16cid:durableId="1733190182">
    <w:abstractNumId w:val="5"/>
  </w:num>
  <w:num w:numId="4" w16cid:durableId="544682373">
    <w:abstractNumId w:val="24"/>
  </w:num>
  <w:num w:numId="5" w16cid:durableId="138038937">
    <w:abstractNumId w:val="4"/>
  </w:num>
  <w:num w:numId="6" w16cid:durableId="528685386">
    <w:abstractNumId w:val="20"/>
  </w:num>
  <w:num w:numId="7" w16cid:durableId="1105925933">
    <w:abstractNumId w:val="11"/>
  </w:num>
  <w:num w:numId="8" w16cid:durableId="25563481">
    <w:abstractNumId w:val="13"/>
  </w:num>
  <w:num w:numId="9" w16cid:durableId="2041592096">
    <w:abstractNumId w:val="15"/>
  </w:num>
  <w:num w:numId="10" w16cid:durableId="205412339">
    <w:abstractNumId w:val="8"/>
  </w:num>
  <w:num w:numId="11" w16cid:durableId="693044630">
    <w:abstractNumId w:val="9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5"/>
  </w:num>
  <w:num w:numId="15" w16cid:durableId="1476533297">
    <w:abstractNumId w:val="22"/>
  </w:num>
  <w:num w:numId="16" w16cid:durableId="417287401">
    <w:abstractNumId w:val="10"/>
  </w:num>
  <w:num w:numId="17" w16cid:durableId="1056323291">
    <w:abstractNumId w:val="17"/>
  </w:num>
  <w:num w:numId="18" w16cid:durableId="780534440">
    <w:abstractNumId w:val="19"/>
  </w:num>
  <w:num w:numId="19" w16cid:durableId="1952736341">
    <w:abstractNumId w:val="7"/>
  </w:num>
  <w:num w:numId="20" w16cid:durableId="282004090">
    <w:abstractNumId w:val="2"/>
  </w:num>
  <w:num w:numId="21" w16cid:durableId="736896794">
    <w:abstractNumId w:val="16"/>
  </w:num>
  <w:num w:numId="22" w16cid:durableId="510877533">
    <w:abstractNumId w:val="12"/>
  </w:num>
  <w:num w:numId="23" w16cid:durableId="572856959">
    <w:abstractNumId w:val="6"/>
  </w:num>
  <w:num w:numId="24" w16cid:durableId="1103653499">
    <w:abstractNumId w:val="14"/>
  </w:num>
  <w:num w:numId="25" w16cid:durableId="1383216660">
    <w:abstractNumId w:val="23"/>
  </w:num>
  <w:num w:numId="26" w16cid:durableId="1959990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38C4"/>
    <w:rsid w:val="00075AE4"/>
    <w:rsid w:val="000771B2"/>
    <w:rsid w:val="000A0ED0"/>
    <w:rsid w:val="000C0694"/>
    <w:rsid w:val="000D43B1"/>
    <w:rsid w:val="000F3B36"/>
    <w:rsid w:val="00103B02"/>
    <w:rsid w:val="00107A66"/>
    <w:rsid w:val="00127DEF"/>
    <w:rsid w:val="00134AB1"/>
    <w:rsid w:val="00134F49"/>
    <w:rsid w:val="001446BC"/>
    <w:rsid w:val="00157209"/>
    <w:rsid w:val="00177CBC"/>
    <w:rsid w:val="001A5AE8"/>
    <w:rsid w:val="001B5F59"/>
    <w:rsid w:val="001E2E72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C5D73"/>
    <w:rsid w:val="002D400B"/>
    <w:rsid w:val="002E6CF5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55F97"/>
    <w:rsid w:val="00384065"/>
    <w:rsid w:val="003B7488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87667"/>
    <w:rsid w:val="00492CD8"/>
    <w:rsid w:val="0049466C"/>
    <w:rsid w:val="004D7EEB"/>
    <w:rsid w:val="004F1FDF"/>
    <w:rsid w:val="0051494A"/>
    <w:rsid w:val="00525EAA"/>
    <w:rsid w:val="00530B56"/>
    <w:rsid w:val="00544495"/>
    <w:rsid w:val="00545E6B"/>
    <w:rsid w:val="00560A25"/>
    <w:rsid w:val="00567C2F"/>
    <w:rsid w:val="00572E11"/>
    <w:rsid w:val="005919B7"/>
    <w:rsid w:val="005A0E83"/>
    <w:rsid w:val="005A15CD"/>
    <w:rsid w:val="005B4D77"/>
    <w:rsid w:val="005B7C1A"/>
    <w:rsid w:val="005C0CFA"/>
    <w:rsid w:val="005D4416"/>
    <w:rsid w:val="005D7572"/>
    <w:rsid w:val="0060475C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C35E7"/>
    <w:rsid w:val="006E059F"/>
    <w:rsid w:val="006E7A6C"/>
    <w:rsid w:val="00721ACA"/>
    <w:rsid w:val="00721CE0"/>
    <w:rsid w:val="00724CC9"/>
    <w:rsid w:val="00744850"/>
    <w:rsid w:val="007456AF"/>
    <w:rsid w:val="00767BFE"/>
    <w:rsid w:val="0077188D"/>
    <w:rsid w:val="00771E04"/>
    <w:rsid w:val="007A432A"/>
    <w:rsid w:val="007A6214"/>
    <w:rsid w:val="007B5F04"/>
    <w:rsid w:val="007E3988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1942"/>
    <w:rsid w:val="008A7052"/>
    <w:rsid w:val="008B5E88"/>
    <w:rsid w:val="008C77ED"/>
    <w:rsid w:val="008D57EA"/>
    <w:rsid w:val="008E1DA0"/>
    <w:rsid w:val="008F4C41"/>
    <w:rsid w:val="009309EE"/>
    <w:rsid w:val="00935DDA"/>
    <w:rsid w:val="009402BC"/>
    <w:rsid w:val="00947026"/>
    <w:rsid w:val="00947DDB"/>
    <w:rsid w:val="009667E3"/>
    <w:rsid w:val="0097230B"/>
    <w:rsid w:val="00991D66"/>
    <w:rsid w:val="009A032D"/>
    <w:rsid w:val="009C7A33"/>
    <w:rsid w:val="009D420E"/>
    <w:rsid w:val="009D6B68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47154"/>
    <w:rsid w:val="00B9159E"/>
    <w:rsid w:val="00B92CF6"/>
    <w:rsid w:val="00BA265C"/>
    <w:rsid w:val="00BD56D4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10D7B"/>
    <w:rsid w:val="00D23AA5"/>
    <w:rsid w:val="00D3057B"/>
    <w:rsid w:val="00D30F97"/>
    <w:rsid w:val="00D45045"/>
    <w:rsid w:val="00D47778"/>
    <w:rsid w:val="00D61A31"/>
    <w:rsid w:val="00D709C1"/>
    <w:rsid w:val="00D76D9F"/>
    <w:rsid w:val="00D8281A"/>
    <w:rsid w:val="00DB0C01"/>
    <w:rsid w:val="00DB2092"/>
    <w:rsid w:val="00DE3101"/>
    <w:rsid w:val="00DF2EDB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ED0952"/>
    <w:rsid w:val="00F3572F"/>
    <w:rsid w:val="00F43AC7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단락,リスト段落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c"/>
    <w:uiPriority w:val="34"/>
    <w:qFormat/>
    <w:rsid w:val="00940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1763</TotalTime>
  <Pages>3</Pages>
  <Words>520</Words>
  <Characters>3776</Characters>
  <Application>Microsoft Office Word</Application>
  <DocSecurity>0</DocSecurity>
  <Lines>62</Lines>
  <Paragraphs>66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vivo-Hao DU</cp:lastModifiedBy>
  <cp:revision>11</cp:revision>
  <dcterms:created xsi:type="dcterms:W3CDTF">2021-01-15T21:06:00Z</dcterms:created>
  <dcterms:modified xsi:type="dcterms:W3CDTF">2025-11-07T11:57:00Z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